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Harold Velasco</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 Weidner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CIS 145 - Internet Concepts With HTML</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Mar 2025</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6 Summary</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6 was all about internet security, and it scared me straight about how vulnerable we really are online. The physical security section made me realize how easy it is for someone to steal information just by looking over your shoulder or stealing your devices. I never understood how those little lock icons in my browser actually work to protect my passwords and credit card info. Learning about phishing attacks was especially useful because I've gotten those fake "urgent account update" emails before and almost fell for one last year.  </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identity theft section really hit home. My cousin had his identity stolen last year and it took months to fix everything. Now I understand why the book says to freeze your credit and use two-factor authentication for everything. The digital watermarks part was cool too, I didn't know companies could hide invisible tracking info in photos and documents. The social network dangers were familiar but still shocking when laid out clearly. I'll definitely think twice before posting personal details or location tags from now on.  </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technical security stuff in Session 6.2 was complex but important. I finally understand the difference between Java and JavaScript when it comes to security risks. The malware detection tips will help me keep my laptop clean. I'm guilty of ignoring those update notifications. Learning how firewalls actually work made me appreciate my router more. The SSL/TLS explanation finally helped me understand why some websites show security warnings while others don't. Those trust seals on shopping sites make sense now too.  </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sz w:val="24"/>
          <w:szCs w:val="24"/>
        </w:rPr>
      </w:pPr>
      <w:r w:rsidDel="00000000" w:rsidR="00000000" w:rsidRPr="00000000">
        <w:rPr>
          <w:rFonts w:ascii="Times New Roman" w:cs="Times New Roman" w:eastAsia="Times New Roman" w:hAnsi="Times New Roman"/>
          <w:sz w:val="24"/>
          <w:szCs w:val="24"/>
          <w:rtl w:val="0"/>
        </w:rPr>
        <w:t xml:space="preserve">This chapter changed how I use the internet every day. I set up a password manager after reading it and finally enabled two-factor authentication on all my important accounts. The security checks made me realize how many risks I've been taking without knowing it. Between the identity protection advice and the technical security tips, I feel way more prepared to keep my information safe online. It's scary how many threats are out there, but now at least I know how to protect myself better. The real life examples throughout made it all hit home much harder than just reading dry security warnings.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